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25EF" w14:textId="32401106" w:rsidR="00B75744" w:rsidRDefault="00B75744"/>
    <w:p w14:paraId="5ED9ECCB" w14:textId="3E3CD7F9" w:rsidR="00B75744" w:rsidRPr="00A967CC" w:rsidRDefault="00B75744" w:rsidP="005D7B7F">
      <w:pPr>
        <w:jc w:val="center"/>
        <w:rPr>
          <w:rFonts w:asciiTheme="minorHAnsi" w:hAnsiTheme="minorHAnsi" w:cstheme="minorHAnsi"/>
          <w:sz w:val="24"/>
          <w:szCs w:val="24"/>
        </w:rPr>
      </w:pPr>
      <w:r w:rsidRPr="00A967CC">
        <w:rPr>
          <w:rFonts w:asciiTheme="minorHAnsi" w:hAnsiTheme="minorHAnsi" w:cstheme="minorHAnsi"/>
          <w:sz w:val="24"/>
          <w:szCs w:val="24"/>
        </w:rPr>
        <w:t>En Elche, a</w:t>
      </w:r>
      <w:r w:rsidR="00CC21E4">
        <w:rPr>
          <w:rFonts w:asciiTheme="minorHAnsi" w:hAnsiTheme="minorHAnsi" w:cstheme="minorHAnsi"/>
          <w:sz w:val="24"/>
          <w:szCs w:val="24"/>
        </w:rPr>
        <w:t xml:space="preserve"> </w:t>
      </w:r>
      <w:r w:rsidR="005C73DA" w:rsidRPr="005C73DA">
        <w:rPr>
          <w:rFonts w:asciiTheme="minorHAnsi" w:hAnsiTheme="minorHAnsi" w:cstheme="minorHAnsi"/>
          <w:sz w:val="24"/>
          <w:szCs w:val="24"/>
          <w:highlight w:val="yellow"/>
        </w:rPr>
        <w:t>XXXX</w:t>
      </w:r>
      <w:r w:rsidR="00CC21E4" w:rsidRPr="005C73DA">
        <w:rPr>
          <w:rFonts w:asciiTheme="minorHAnsi" w:hAnsiTheme="minorHAnsi" w:cstheme="minorHAnsi"/>
          <w:sz w:val="24"/>
          <w:szCs w:val="24"/>
          <w:highlight w:val="yellow"/>
        </w:rPr>
        <w:t xml:space="preserve"> de </w:t>
      </w:r>
      <w:r w:rsidR="00A25229" w:rsidRPr="00A25229">
        <w:rPr>
          <w:rFonts w:asciiTheme="minorHAnsi" w:hAnsiTheme="minorHAnsi" w:cstheme="minorHAnsi"/>
          <w:sz w:val="24"/>
          <w:szCs w:val="24"/>
          <w:highlight w:val="yellow"/>
        </w:rPr>
        <w:t>XXXXX</w:t>
      </w:r>
      <w:r w:rsidR="00AD3B43" w:rsidRPr="00A967CC">
        <w:rPr>
          <w:rFonts w:asciiTheme="minorHAnsi" w:hAnsiTheme="minorHAnsi" w:cstheme="minorHAnsi"/>
          <w:sz w:val="24"/>
          <w:szCs w:val="24"/>
        </w:rPr>
        <w:t xml:space="preserve"> de 202</w:t>
      </w:r>
      <w:r w:rsidR="00A25229">
        <w:rPr>
          <w:rFonts w:asciiTheme="minorHAnsi" w:hAnsiTheme="minorHAnsi" w:cstheme="minorHAnsi"/>
          <w:sz w:val="24"/>
          <w:szCs w:val="24"/>
        </w:rPr>
        <w:t>5</w:t>
      </w:r>
    </w:p>
    <w:p w14:paraId="7CFFBB24" w14:textId="79BB4F08" w:rsidR="00B75744" w:rsidRPr="00A967CC" w:rsidRDefault="00B75744">
      <w:pPr>
        <w:rPr>
          <w:rFonts w:asciiTheme="minorHAnsi" w:hAnsiTheme="minorHAnsi" w:cstheme="minorHAnsi"/>
          <w:sz w:val="24"/>
          <w:szCs w:val="24"/>
        </w:rPr>
      </w:pPr>
    </w:p>
    <w:p w14:paraId="21D3E8F5" w14:textId="599CCD01" w:rsidR="00B75744" w:rsidRPr="00A967CC" w:rsidRDefault="00B75744">
      <w:pPr>
        <w:rPr>
          <w:rFonts w:asciiTheme="minorHAnsi" w:hAnsiTheme="minorHAnsi" w:cstheme="minorHAnsi"/>
          <w:sz w:val="24"/>
          <w:szCs w:val="24"/>
        </w:rPr>
      </w:pPr>
    </w:p>
    <w:p w14:paraId="6F717C92" w14:textId="0B7FA4EE" w:rsidR="00B75744" w:rsidRPr="00A967CC" w:rsidRDefault="00B75744" w:rsidP="005D7B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967CC">
        <w:rPr>
          <w:rFonts w:asciiTheme="minorHAnsi" w:hAnsiTheme="minorHAnsi" w:cstheme="minorHAnsi"/>
          <w:b/>
          <w:bCs/>
          <w:sz w:val="24"/>
          <w:szCs w:val="24"/>
        </w:rPr>
        <w:t>REUNIDOS</w:t>
      </w:r>
    </w:p>
    <w:p w14:paraId="3AE6E3ED" w14:textId="46C2CE0B" w:rsidR="00B75744" w:rsidRPr="00A967CC" w:rsidRDefault="00B75744" w:rsidP="005D7B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6758C2" w14:textId="29C4DF5F" w:rsidR="00B75744" w:rsidRPr="00A967CC" w:rsidRDefault="00B75744">
      <w:pPr>
        <w:rPr>
          <w:rFonts w:asciiTheme="minorHAnsi" w:hAnsiTheme="minorHAnsi" w:cstheme="minorHAnsi"/>
          <w:sz w:val="24"/>
          <w:szCs w:val="24"/>
        </w:rPr>
      </w:pPr>
    </w:p>
    <w:p w14:paraId="46286651" w14:textId="61FCAB72" w:rsidR="00B75744" w:rsidRPr="00A967CC" w:rsidRDefault="00B75744" w:rsidP="005D7B7F">
      <w:pPr>
        <w:rPr>
          <w:rFonts w:asciiTheme="minorHAnsi" w:hAnsiTheme="minorHAnsi" w:cstheme="minorHAnsi"/>
          <w:sz w:val="24"/>
          <w:szCs w:val="24"/>
          <w:lang w:eastAsia="es-ES"/>
        </w:rPr>
      </w:pPr>
      <w:r w:rsidRPr="00A967CC">
        <w:rPr>
          <w:rFonts w:asciiTheme="minorHAnsi" w:hAnsiTheme="minorHAnsi" w:cstheme="minorHAnsi"/>
          <w:sz w:val="24"/>
          <w:szCs w:val="24"/>
        </w:rPr>
        <w:t xml:space="preserve">De una parte, </w:t>
      </w:r>
      <w:r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D. </w:t>
      </w:r>
      <w:r w:rsidR="009F544E"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Gerardo Salvador Comino </w:t>
      </w:r>
      <w:r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como </w:t>
      </w:r>
      <w:r w:rsidR="009F544E"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administrador único </w:t>
      </w:r>
      <w:r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de la mercantil </w:t>
      </w:r>
      <w:r w:rsidR="00AD3B43" w:rsidRPr="00A967CC">
        <w:rPr>
          <w:rFonts w:asciiTheme="minorHAnsi" w:hAnsiTheme="minorHAnsi" w:cstheme="minorHAnsi"/>
          <w:b/>
          <w:bCs/>
          <w:sz w:val="24"/>
          <w:szCs w:val="24"/>
          <w:lang w:eastAsia="es-ES"/>
        </w:rPr>
        <w:t>LUQENTIA CONSULTORIA SL</w:t>
      </w:r>
      <w:r w:rsidRPr="00A967CC">
        <w:rPr>
          <w:rFonts w:asciiTheme="minorHAnsi" w:hAnsiTheme="minorHAnsi" w:cstheme="minorHAnsi"/>
          <w:b/>
          <w:bCs/>
          <w:sz w:val="24"/>
          <w:szCs w:val="24"/>
          <w:lang w:eastAsia="es-ES"/>
        </w:rPr>
        <w:t>,</w:t>
      </w:r>
      <w:r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 domiciliada en C/</w:t>
      </w:r>
      <w:r w:rsidR="009F544E"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 Juan de la Cierva 43, planta 1, local 4</w:t>
      </w:r>
      <w:r w:rsidRPr="00A967CC">
        <w:rPr>
          <w:rFonts w:asciiTheme="minorHAnsi" w:hAnsiTheme="minorHAnsi" w:cstheme="minorHAnsi"/>
          <w:sz w:val="24"/>
          <w:szCs w:val="24"/>
          <w:lang w:eastAsia="es-ES"/>
        </w:rPr>
        <w:t>, Elche Parque Empresarial, 03203 Elche</w:t>
      </w:r>
      <w:r w:rsidR="006E0872"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 (Alicante)</w:t>
      </w:r>
      <w:r w:rsidRPr="00A967CC">
        <w:rPr>
          <w:rFonts w:asciiTheme="minorHAnsi" w:hAnsiTheme="minorHAnsi" w:cstheme="minorHAnsi"/>
          <w:sz w:val="24"/>
          <w:szCs w:val="24"/>
          <w:lang w:eastAsia="es-ES"/>
        </w:rPr>
        <w:t>; con CIF </w:t>
      </w:r>
      <w:r w:rsidR="009F544E" w:rsidRPr="00A967C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</w:t>
      </w:r>
      <w:r w:rsidR="00AD3B43" w:rsidRPr="00A967C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54196167</w:t>
      </w:r>
      <w:r w:rsidR="00AD3B43"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 (en adelante LUQENTIA)</w:t>
      </w:r>
    </w:p>
    <w:p w14:paraId="52CE08BC" w14:textId="16EA0B58" w:rsidR="00B75744" w:rsidRPr="00A967CC" w:rsidRDefault="00B75744" w:rsidP="005D7B7F">
      <w:pPr>
        <w:rPr>
          <w:rFonts w:asciiTheme="minorHAnsi" w:hAnsiTheme="minorHAnsi" w:cstheme="minorHAnsi"/>
          <w:sz w:val="24"/>
          <w:szCs w:val="24"/>
          <w:lang w:eastAsia="es-ES"/>
        </w:rPr>
      </w:pPr>
    </w:p>
    <w:p w14:paraId="4532066A" w14:textId="41A5F741" w:rsidR="00B75744" w:rsidRPr="00A967CC" w:rsidRDefault="00B75744" w:rsidP="005D7B7F">
      <w:pPr>
        <w:rPr>
          <w:rFonts w:asciiTheme="minorHAnsi" w:hAnsiTheme="minorHAnsi" w:cstheme="minorHAnsi"/>
          <w:sz w:val="24"/>
          <w:szCs w:val="24"/>
          <w:lang w:eastAsia="es-ES"/>
        </w:rPr>
      </w:pPr>
      <w:r w:rsidRPr="00A967CC">
        <w:rPr>
          <w:rFonts w:asciiTheme="minorHAnsi" w:hAnsiTheme="minorHAnsi" w:cstheme="minorHAnsi"/>
          <w:sz w:val="24"/>
          <w:szCs w:val="24"/>
          <w:lang w:eastAsia="es-ES"/>
        </w:rPr>
        <w:t xml:space="preserve">De otra parte, </w:t>
      </w:r>
      <w:r w:rsidR="005C73DA" w:rsidRPr="005C73DA">
        <w:rPr>
          <w:rFonts w:asciiTheme="minorHAnsi" w:hAnsiTheme="minorHAnsi" w:cstheme="minorHAnsi"/>
          <w:sz w:val="24"/>
          <w:szCs w:val="24"/>
          <w:highlight w:val="yellow"/>
          <w:lang w:eastAsia="es-ES"/>
        </w:rPr>
        <w:t>XXXXXX</w:t>
      </w:r>
      <w:r w:rsidRPr="005C73DA">
        <w:rPr>
          <w:rFonts w:asciiTheme="minorHAnsi" w:hAnsiTheme="minorHAnsi" w:cstheme="minorHAnsi"/>
          <w:sz w:val="24"/>
          <w:szCs w:val="24"/>
          <w:highlight w:val="yellow"/>
          <w:lang w:eastAsia="es-ES"/>
        </w:rPr>
        <w:t xml:space="preserve">. </w:t>
      </w:r>
      <w:r w:rsidR="005C73DA" w:rsidRPr="005C73DA">
        <w:rPr>
          <w:rFonts w:asciiTheme="minorHAnsi" w:hAnsiTheme="minorHAnsi" w:cstheme="minorHAnsi"/>
          <w:sz w:val="24"/>
          <w:szCs w:val="24"/>
          <w:highlight w:val="yellow"/>
          <w:lang w:eastAsia="es-ES"/>
        </w:rPr>
        <w:t xml:space="preserve">(en adelante </w:t>
      </w:r>
      <w:r w:rsidR="00E65B34">
        <w:rPr>
          <w:rFonts w:asciiTheme="minorHAnsi" w:hAnsiTheme="minorHAnsi" w:cstheme="minorHAnsi"/>
          <w:sz w:val="24"/>
          <w:szCs w:val="24"/>
          <w:highlight w:val="yellow"/>
          <w:lang w:eastAsia="es-ES"/>
        </w:rPr>
        <w:t>RENOVACION INMOBILIARIA</w:t>
      </w:r>
      <w:r w:rsidR="005C73DA" w:rsidRPr="005C73DA">
        <w:rPr>
          <w:rFonts w:asciiTheme="minorHAnsi" w:hAnsiTheme="minorHAnsi" w:cstheme="minorHAnsi"/>
          <w:sz w:val="24"/>
          <w:szCs w:val="24"/>
          <w:highlight w:val="yellow"/>
          <w:lang w:eastAsia="es-ES"/>
        </w:rPr>
        <w:t>)</w:t>
      </w:r>
    </w:p>
    <w:p w14:paraId="49A0BBFB" w14:textId="198475EF" w:rsidR="00B75744" w:rsidRPr="00A967CC" w:rsidRDefault="00B75744" w:rsidP="005D7B7F">
      <w:pPr>
        <w:rPr>
          <w:rFonts w:asciiTheme="minorHAnsi" w:hAnsiTheme="minorHAnsi" w:cstheme="minorHAnsi"/>
          <w:sz w:val="24"/>
          <w:szCs w:val="24"/>
          <w:lang w:eastAsia="es-ES"/>
        </w:rPr>
      </w:pPr>
      <w:r w:rsidRPr="00A967CC">
        <w:rPr>
          <w:rFonts w:asciiTheme="minorHAnsi" w:hAnsiTheme="minorHAnsi" w:cstheme="minorHAnsi"/>
          <w:sz w:val="24"/>
          <w:szCs w:val="24"/>
          <w:lang w:eastAsia="es-ES"/>
        </w:rPr>
        <w:t>   </w:t>
      </w:r>
    </w:p>
    <w:p w14:paraId="365861D4" w14:textId="13EEA78C" w:rsidR="00B75744" w:rsidRPr="00A967CC" w:rsidRDefault="00B75744" w:rsidP="005D7B7F">
      <w:pPr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  <w:r w:rsidRPr="00A967CC"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  <w:t>Ambas partes intervienen en la representación y con las facultades que sus respectivos cargos les confieren para formalizar el presente documento y</w:t>
      </w:r>
    </w:p>
    <w:p w14:paraId="77ADCD17" w14:textId="77777777" w:rsidR="00B75744" w:rsidRPr="00A967CC" w:rsidRDefault="00B75744" w:rsidP="005D7B7F">
      <w:pPr>
        <w:rPr>
          <w:rFonts w:asciiTheme="minorHAnsi" w:eastAsia="Times New Roman" w:hAnsiTheme="minorHAnsi" w:cstheme="minorHAnsi"/>
          <w:sz w:val="24"/>
          <w:szCs w:val="24"/>
          <w:lang w:val="es-ES_tradnl" w:eastAsia="es-ES"/>
        </w:rPr>
      </w:pPr>
    </w:p>
    <w:p w14:paraId="61A1EBB5" w14:textId="77777777" w:rsidR="00B75744" w:rsidRPr="00A967CC" w:rsidRDefault="00B75744" w:rsidP="005D7B7F">
      <w:pPr>
        <w:rPr>
          <w:rFonts w:asciiTheme="minorHAnsi" w:hAnsiTheme="minorHAnsi" w:cstheme="minorHAnsi"/>
          <w:sz w:val="24"/>
          <w:szCs w:val="24"/>
          <w:lang w:eastAsia="es-ES"/>
        </w:rPr>
      </w:pPr>
    </w:p>
    <w:p w14:paraId="1BDC5E71" w14:textId="77777777" w:rsidR="00B75744" w:rsidRDefault="00B75744" w:rsidP="005D7B7F">
      <w:pPr>
        <w:keepNext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  <w:r w:rsidRPr="00A967CC"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  <w:t>EXPONEN</w:t>
      </w:r>
    </w:p>
    <w:p w14:paraId="3A464C2B" w14:textId="77777777" w:rsidR="007D4AEE" w:rsidRPr="00A967CC" w:rsidRDefault="007D4AEE" w:rsidP="005D7B7F">
      <w:pPr>
        <w:keepNext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es-ES_tradnl" w:eastAsia="es-ES"/>
        </w:rPr>
      </w:pPr>
    </w:p>
    <w:p w14:paraId="35A99252" w14:textId="77777777" w:rsidR="007D4AEE" w:rsidRDefault="007D4AEE" w:rsidP="007D4AEE">
      <w:pPr>
        <w:pStyle w:val="Textoindependiente3"/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</w:rPr>
        <w:t xml:space="preserve">1.- </w:t>
      </w:r>
      <w:r w:rsidRPr="007D4AEE">
        <w:rPr>
          <w:rFonts w:asciiTheme="minorHAnsi" w:hAnsiTheme="minorHAnsi" w:cstheme="minorHAnsi"/>
          <w:sz w:val="24"/>
          <w:szCs w:val="24"/>
        </w:rPr>
        <w:t xml:space="preserve">Que LUQENTIA está interesada en formalizar un convenio de colaboración para difundir y promocionar su </w:t>
      </w:r>
      <w:r>
        <w:rPr>
          <w:rFonts w:asciiTheme="minorHAnsi" w:hAnsiTheme="minorHAnsi" w:cstheme="minorHAnsi"/>
          <w:sz w:val="24"/>
          <w:szCs w:val="24"/>
        </w:rPr>
        <w:t>producto</w:t>
      </w:r>
      <w:r w:rsidRPr="007D4AEE">
        <w:rPr>
          <w:rFonts w:asciiTheme="minorHAnsi" w:hAnsiTheme="minorHAnsi" w:cstheme="minorHAnsi"/>
          <w:sz w:val="24"/>
          <w:szCs w:val="24"/>
        </w:rPr>
        <w:t xml:space="preserve"> ROOMCREATOR.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5F32B9" w14:textId="77777777" w:rsidR="007D4AEE" w:rsidRPr="007D4AEE" w:rsidRDefault="007D4AEE" w:rsidP="007D4AEE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sz w:val="24"/>
          <w:szCs w:val="24"/>
        </w:rPr>
        <w:t>Software online de inteligencia artificial para marketing inmobiliario.</w:t>
      </w:r>
    </w:p>
    <w:p w14:paraId="7029C25D" w14:textId="77777777" w:rsidR="007D4AEE" w:rsidRPr="007D4AEE" w:rsidRDefault="007D4AEE" w:rsidP="007D4AEE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sz w:val="24"/>
          <w:szCs w:val="24"/>
        </w:rPr>
        <w:t>Web: https://roomcreator.org/</w:t>
      </w:r>
    </w:p>
    <w:p w14:paraId="0D125DDA" w14:textId="77777777" w:rsidR="007D4AEE" w:rsidRPr="007D4AEE" w:rsidRDefault="007D4AEE" w:rsidP="007D4AEE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7D4AEE">
        <w:rPr>
          <w:rFonts w:asciiTheme="minorHAnsi" w:hAnsiTheme="minorHAnsi" w:cstheme="minorHAnsi"/>
          <w:b/>
          <w:bCs/>
          <w:sz w:val="24"/>
          <w:szCs w:val="24"/>
        </w:rPr>
        <w:t>Precio: 1500€+IVA año</w:t>
      </w:r>
    </w:p>
    <w:p w14:paraId="62259C5B" w14:textId="77777777" w:rsidR="007D4AEE" w:rsidRPr="007D4AEE" w:rsidRDefault="007D4AEE" w:rsidP="007D4AEE">
      <w:pPr>
        <w:pStyle w:val="Textoindependiente3"/>
        <w:rPr>
          <w:rFonts w:asciiTheme="minorHAnsi" w:hAnsiTheme="minorHAnsi" w:cstheme="minorHAnsi"/>
          <w:sz w:val="24"/>
          <w:szCs w:val="24"/>
        </w:rPr>
      </w:pPr>
    </w:p>
    <w:p w14:paraId="57EC3A94" w14:textId="24BFAF6E" w:rsidR="007D4AEE" w:rsidRPr="007D4AEE" w:rsidRDefault="007D4AEE" w:rsidP="007D4AEE">
      <w:pPr>
        <w:pStyle w:val="Textoindependiente3"/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</w:rPr>
        <w:t xml:space="preserve">2.- </w:t>
      </w:r>
      <w:r w:rsidRPr="007D4AEE">
        <w:rPr>
          <w:rFonts w:asciiTheme="minorHAnsi" w:hAnsiTheme="minorHAnsi" w:cstheme="minorHAnsi"/>
          <w:sz w:val="24"/>
          <w:szCs w:val="24"/>
        </w:rPr>
        <w:t xml:space="preserve">Que </w:t>
      </w:r>
      <w:r w:rsidR="00E65B34">
        <w:rPr>
          <w:rFonts w:asciiTheme="minorHAnsi" w:hAnsiTheme="minorHAnsi" w:cstheme="minorHAnsi"/>
          <w:sz w:val="24"/>
          <w:szCs w:val="24"/>
          <w:highlight w:val="yellow"/>
        </w:rPr>
        <w:t>RENOVACIÓN INMOBILIARIA</w:t>
      </w:r>
      <w:r w:rsidRPr="007D4AEE">
        <w:rPr>
          <w:rFonts w:asciiTheme="minorHAnsi" w:hAnsiTheme="minorHAnsi" w:cstheme="minorHAnsi"/>
          <w:sz w:val="24"/>
          <w:szCs w:val="24"/>
        </w:rPr>
        <w:t xml:space="preserve"> está interesado en colaborar con LUQENTIA para poder conseguir mejores precios en sus </w:t>
      </w:r>
      <w:r w:rsidR="008F15CF" w:rsidRPr="007D4AEE">
        <w:rPr>
          <w:rFonts w:asciiTheme="minorHAnsi" w:hAnsiTheme="minorHAnsi" w:cstheme="minorHAnsi"/>
          <w:sz w:val="24"/>
          <w:szCs w:val="24"/>
        </w:rPr>
        <w:t>productos,</w:t>
      </w:r>
      <w:r w:rsidRPr="007D4AEE">
        <w:rPr>
          <w:rFonts w:asciiTheme="minorHAnsi" w:hAnsiTheme="minorHAnsi" w:cstheme="minorHAnsi"/>
          <w:sz w:val="24"/>
          <w:szCs w:val="24"/>
        </w:rPr>
        <w:t xml:space="preserve"> así como obtener cualquiera de las ventajas que se especifiquen en las condiciones del presente convenio.</w:t>
      </w:r>
    </w:p>
    <w:p w14:paraId="2A93686B" w14:textId="77777777" w:rsidR="007D4AEE" w:rsidRPr="007D4AEE" w:rsidRDefault="007D4AEE" w:rsidP="007D4AEE">
      <w:pPr>
        <w:pStyle w:val="Textoindependiente3"/>
        <w:rPr>
          <w:rFonts w:asciiTheme="minorHAnsi" w:hAnsiTheme="minorHAnsi" w:cstheme="minorHAnsi"/>
          <w:sz w:val="24"/>
          <w:szCs w:val="24"/>
        </w:rPr>
      </w:pPr>
    </w:p>
    <w:p w14:paraId="62F615A8" w14:textId="3EBA76EE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</w:rPr>
        <w:t xml:space="preserve">3.- </w:t>
      </w:r>
      <w:r w:rsidRPr="007D4AEE">
        <w:rPr>
          <w:rFonts w:asciiTheme="minorHAnsi" w:hAnsiTheme="minorHAnsi" w:cstheme="minorHAnsi"/>
          <w:sz w:val="24"/>
          <w:szCs w:val="24"/>
        </w:rPr>
        <w:t xml:space="preserve">Que a la vista de lo anterior, </w:t>
      </w:r>
      <w:r w:rsidR="00E65B34">
        <w:rPr>
          <w:rFonts w:asciiTheme="minorHAnsi" w:hAnsiTheme="minorHAnsi" w:cstheme="minorHAnsi"/>
          <w:sz w:val="24"/>
          <w:szCs w:val="24"/>
          <w:highlight w:val="yellow"/>
        </w:rPr>
        <w:t>RENOVACIÓN INMOBILIARIA</w:t>
      </w:r>
      <w:r w:rsidRPr="007D4AEE">
        <w:rPr>
          <w:rFonts w:asciiTheme="minorHAnsi" w:hAnsiTheme="minorHAnsi" w:cstheme="minorHAnsi"/>
          <w:sz w:val="24"/>
          <w:szCs w:val="24"/>
        </w:rPr>
        <w:t xml:space="preserve"> y LUQENTIA, tienen intención de aunar esfuerzos y recursos para llevar a buen término este acuerdo, para lo que convienen en suscribir el presente CONVENIO DE COLABORACIÓN que se sujetará a las siguientes </w:t>
      </w:r>
    </w:p>
    <w:p w14:paraId="701FC6CD" w14:textId="77777777" w:rsidR="00B75744" w:rsidRPr="00A967CC" w:rsidRDefault="00B75744" w:rsidP="005D7B7F">
      <w:pPr>
        <w:rPr>
          <w:rFonts w:asciiTheme="minorHAnsi" w:hAnsiTheme="minorHAnsi" w:cstheme="minorHAnsi"/>
          <w:sz w:val="24"/>
          <w:szCs w:val="24"/>
          <w:lang w:eastAsia="es-ES"/>
        </w:rPr>
      </w:pPr>
    </w:p>
    <w:p w14:paraId="6CEE03B6" w14:textId="642241E3" w:rsidR="006E0872" w:rsidRPr="00A967CC" w:rsidRDefault="006E0872" w:rsidP="007D4AE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62B4EA1" w14:textId="77777777" w:rsidR="006E0872" w:rsidRPr="00A967CC" w:rsidRDefault="006E0872" w:rsidP="008476C3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71AAEDB" w14:textId="77777777" w:rsidR="00A967CC" w:rsidRDefault="00A967CC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3FAA2BC" w14:textId="77777777" w:rsidR="00A967CC" w:rsidRDefault="00A967CC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87FC46F" w14:textId="77777777" w:rsidR="008F15CF" w:rsidRDefault="008F15CF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C4265F7" w14:textId="77777777" w:rsidR="008F15CF" w:rsidRDefault="008F15CF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F1732DE" w14:textId="77777777" w:rsidR="008F15CF" w:rsidRDefault="008F15CF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03FF26E" w14:textId="77777777" w:rsidR="008F15CF" w:rsidRDefault="008F15CF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E126090" w14:textId="77777777" w:rsidR="008F15CF" w:rsidRDefault="008F15CF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E3376FC" w14:textId="77777777" w:rsidR="008F15CF" w:rsidRPr="00A967CC" w:rsidRDefault="008F15CF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9E0DBDB" w14:textId="325F1802" w:rsidR="005B0895" w:rsidRPr="00A967CC" w:rsidRDefault="005B0895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317A2BD" w14:textId="77777777" w:rsidR="00066607" w:rsidRPr="00A967CC" w:rsidRDefault="00066607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0528C817" w14:textId="0890D926" w:rsidR="005B0895" w:rsidRPr="00A967CC" w:rsidRDefault="005B0895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7E74286" w14:textId="0AC2B3BA" w:rsidR="005B0895" w:rsidRPr="007D4AEE" w:rsidRDefault="005B0895" w:rsidP="005D7B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4AEE">
        <w:rPr>
          <w:rFonts w:asciiTheme="minorHAnsi" w:hAnsiTheme="minorHAnsi" w:cstheme="minorHAnsi"/>
          <w:b/>
          <w:bCs/>
          <w:sz w:val="24"/>
          <w:szCs w:val="24"/>
        </w:rPr>
        <w:t>CONDICIONES</w:t>
      </w:r>
    </w:p>
    <w:p w14:paraId="6A75AFA0" w14:textId="3FDF6AC9" w:rsidR="005B0895" w:rsidRPr="007D4AEE" w:rsidRDefault="005B0895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7ABA31F" w14:textId="77777777" w:rsidR="00066607" w:rsidRPr="007D4AEE" w:rsidRDefault="00066607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D6C082C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348289DA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</w:rPr>
        <w:t>PRIMERA.-</w:t>
      </w:r>
      <w:r w:rsidRPr="007D4AEE">
        <w:rPr>
          <w:rFonts w:asciiTheme="minorHAnsi" w:hAnsiTheme="minorHAnsi" w:cstheme="minorHAnsi"/>
          <w:sz w:val="24"/>
          <w:szCs w:val="24"/>
        </w:rPr>
        <w:t xml:space="preserve"> Ambas entidades colaboradoras trabajarán de común acuerdo y buena fe.</w:t>
      </w:r>
    </w:p>
    <w:p w14:paraId="0EEF526E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0E39FE76" w14:textId="1521D371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</w:rPr>
        <w:t xml:space="preserve">SEGUNDA.- </w:t>
      </w:r>
      <w:r>
        <w:rPr>
          <w:rFonts w:asciiTheme="minorHAnsi" w:hAnsiTheme="minorHAnsi" w:cstheme="minorHAnsi"/>
          <w:b/>
          <w:sz w:val="24"/>
          <w:szCs w:val="24"/>
        </w:rPr>
        <w:t>LUQENTIA</w:t>
      </w:r>
      <w:r w:rsidRPr="007D4AEE">
        <w:rPr>
          <w:rFonts w:asciiTheme="minorHAnsi" w:hAnsiTheme="minorHAnsi" w:cstheme="minorHAnsi"/>
          <w:b/>
          <w:sz w:val="24"/>
          <w:szCs w:val="24"/>
        </w:rPr>
        <w:t>. Derechos y Obligaciones</w:t>
      </w:r>
      <w:r w:rsidRPr="007D4AEE">
        <w:rPr>
          <w:rFonts w:asciiTheme="minorHAnsi" w:hAnsiTheme="minorHAnsi" w:cstheme="minorHAnsi"/>
          <w:sz w:val="24"/>
          <w:szCs w:val="24"/>
        </w:rPr>
        <w:t>.</w:t>
      </w:r>
    </w:p>
    <w:p w14:paraId="61E3A6B1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757ECC7C" w14:textId="77777777" w:rsidR="007D4AEE" w:rsidRPr="007D4AEE" w:rsidRDefault="007D4AEE" w:rsidP="007D4AEE">
      <w:pPr>
        <w:rPr>
          <w:rFonts w:asciiTheme="minorHAnsi" w:hAnsiTheme="minorHAnsi" w:cstheme="minorHAnsi"/>
          <w:b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  <w:u w:val="single"/>
        </w:rPr>
        <w:t>Derechos</w:t>
      </w:r>
      <w:r w:rsidRPr="007D4AEE">
        <w:rPr>
          <w:rFonts w:asciiTheme="minorHAnsi" w:hAnsiTheme="minorHAnsi" w:cstheme="minorHAnsi"/>
          <w:b/>
          <w:sz w:val="24"/>
          <w:szCs w:val="24"/>
        </w:rPr>
        <w:t>.</w:t>
      </w:r>
    </w:p>
    <w:p w14:paraId="1C779860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331D60EF" w14:textId="229E581B" w:rsidR="007D4AEE" w:rsidRDefault="007D4AEE" w:rsidP="007D4AE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sz w:val="24"/>
          <w:szCs w:val="24"/>
        </w:rPr>
        <w:t xml:space="preserve">A difundir su </w:t>
      </w:r>
      <w:r>
        <w:rPr>
          <w:rFonts w:asciiTheme="minorHAnsi" w:hAnsiTheme="minorHAnsi" w:cstheme="minorHAnsi"/>
          <w:sz w:val="24"/>
          <w:szCs w:val="24"/>
        </w:rPr>
        <w:t>producto</w:t>
      </w:r>
      <w:r w:rsidRPr="007D4AEE">
        <w:rPr>
          <w:rFonts w:asciiTheme="minorHAnsi" w:hAnsiTheme="minorHAnsi" w:cstheme="minorHAnsi"/>
          <w:sz w:val="24"/>
          <w:szCs w:val="24"/>
        </w:rPr>
        <w:t xml:space="preserve"> a través de: email, teléfono, </w:t>
      </w:r>
      <w:proofErr w:type="spellStart"/>
      <w:r w:rsidRPr="007D4AEE">
        <w:rPr>
          <w:rFonts w:asciiTheme="minorHAnsi" w:hAnsiTheme="minorHAnsi" w:cstheme="minorHAnsi"/>
          <w:sz w:val="24"/>
          <w:szCs w:val="24"/>
        </w:rPr>
        <w:t>newsletter</w:t>
      </w:r>
      <w:proofErr w:type="spellEnd"/>
      <w:r w:rsidRPr="007D4AEE">
        <w:rPr>
          <w:rFonts w:asciiTheme="minorHAnsi" w:hAnsiTheme="minorHAnsi" w:cstheme="minorHAnsi"/>
          <w:sz w:val="24"/>
          <w:szCs w:val="24"/>
        </w:rPr>
        <w:t xml:space="preserve">, redes sociales, anuncio en web y cualquier otro soporte escrito o digital con el que cuente </w:t>
      </w:r>
      <w:r w:rsidR="00E65B34">
        <w:rPr>
          <w:rFonts w:asciiTheme="minorHAnsi" w:hAnsiTheme="minorHAnsi" w:cstheme="minorHAnsi"/>
          <w:sz w:val="24"/>
          <w:szCs w:val="24"/>
          <w:highlight w:val="yellow"/>
        </w:rPr>
        <w:t>RENOVACIÓN INMOBILIARIA</w:t>
      </w:r>
      <w:r w:rsidRPr="007D4AEE">
        <w:rPr>
          <w:rFonts w:asciiTheme="minorHAnsi" w:hAnsiTheme="minorHAnsi" w:cstheme="minorHAnsi"/>
          <w:sz w:val="24"/>
          <w:szCs w:val="24"/>
        </w:rPr>
        <w:t xml:space="preserve"> para comunicarse con sus asociados co</w:t>
      </w:r>
      <w:r w:rsidR="00A4393E">
        <w:rPr>
          <w:rFonts w:asciiTheme="minorHAnsi" w:hAnsiTheme="minorHAnsi" w:cstheme="minorHAnsi"/>
          <w:sz w:val="24"/>
          <w:szCs w:val="24"/>
        </w:rPr>
        <w:t>n la periodicidad que se acuerde</w:t>
      </w:r>
      <w:r w:rsidRPr="007D4AEE">
        <w:rPr>
          <w:rFonts w:asciiTheme="minorHAnsi" w:hAnsiTheme="minorHAnsi" w:cstheme="minorHAnsi"/>
          <w:sz w:val="24"/>
          <w:szCs w:val="24"/>
        </w:rPr>
        <w:t>.</w:t>
      </w:r>
    </w:p>
    <w:p w14:paraId="12B18CEE" w14:textId="29FD5B41" w:rsidR="0033390A" w:rsidRPr="007D4AEE" w:rsidRDefault="0033390A" w:rsidP="007D4AE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participar en algún evento online o presencial organizado por </w:t>
      </w:r>
      <w:r w:rsidR="00E65B34">
        <w:rPr>
          <w:rFonts w:asciiTheme="minorHAnsi" w:hAnsiTheme="minorHAnsi" w:cstheme="minorHAnsi"/>
          <w:sz w:val="24"/>
          <w:szCs w:val="24"/>
        </w:rPr>
        <w:t>RENOVACIÓN INMOBILIARIA</w:t>
      </w:r>
      <w:r>
        <w:rPr>
          <w:rFonts w:asciiTheme="minorHAnsi" w:hAnsiTheme="minorHAnsi" w:cstheme="minorHAnsi"/>
          <w:sz w:val="24"/>
          <w:szCs w:val="24"/>
        </w:rPr>
        <w:t xml:space="preserve"> para sus asociadas.</w:t>
      </w:r>
    </w:p>
    <w:p w14:paraId="091C844C" w14:textId="77777777" w:rsidR="007D4AEE" w:rsidRPr="007D4AEE" w:rsidRDefault="007D4AEE" w:rsidP="007D4AEE">
      <w:pPr>
        <w:pStyle w:val="Prrafodelista"/>
        <w:ind w:left="0"/>
        <w:rPr>
          <w:rFonts w:asciiTheme="minorHAnsi" w:hAnsiTheme="minorHAnsi" w:cstheme="minorHAnsi"/>
          <w:sz w:val="24"/>
          <w:szCs w:val="24"/>
        </w:rPr>
      </w:pPr>
    </w:p>
    <w:p w14:paraId="260C186D" w14:textId="77777777" w:rsidR="007D4AEE" w:rsidRPr="007D4AEE" w:rsidRDefault="007D4AEE" w:rsidP="007D4AEE">
      <w:pPr>
        <w:pStyle w:val="Prrafodelista"/>
        <w:ind w:left="0"/>
        <w:rPr>
          <w:rFonts w:asciiTheme="minorHAnsi" w:hAnsiTheme="minorHAnsi" w:cstheme="minorHAnsi"/>
          <w:b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  <w:u w:val="single"/>
        </w:rPr>
        <w:t>Obligaciones</w:t>
      </w:r>
      <w:r w:rsidRPr="007D4AEE">
        <w:rPr>
          <w:rFonts w:asciiTheme="minorHAnsi" w:hAnsiTheme="minorHAnsi" w:cstheme="minorHAnsi"/>
          <w:b/>
          <w:sz w:val="24"/>
          <w:szCs w:val="24"/>
        </w:rPr>
        <w:t>.</w:t>
      </w:r>
    </w:p>
    <w:p w14:paraId="3911C5A5" w14:textId="77777777" w:rsidR="007D4AEE" w:rsidRPr="007D4AEE" w:rsidRDefault="007D4AEE" w:rsidP="007D4AEE">
      <w:pPr>
        <w:pStyle w:val="Prrafodelista"/>
        <w:ind w:left="0"/>
        <w:rPr>
          <w:rFonts w:asciiTheme="minorHAnsi" w:hAnsiTheme="minorHAnsi" w:cstheme="minorHAnsi"/>
          <w:sz w:val="24"/>
          <w:szCs w:val="24"/>
        </w:rPr>
      </w:pPr>
    </w:p>
    <w:p w14:paraId="64BAA588" w14:textId="36F2ED02" w:rsidR="007D4AEE" w:rsidRDefault="007D4AEE" w:rsidP="00A4393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sz w:val="24"/>
          <w:szCs w:val="24"/>
        </w:rPr>
        <w:t xml:space="preserve">Proporcionar un </w:t>
      </w:r>
      <w:r w:rsidR="00A4393E">
        <w:rPr>
          <w:rFonts w:asciiTheme="minorHAnsi" w:hAnsiTheme="minorHAnsi" w:cstheme="minorHAnsi"/>
          <w:sz w:val="24"/>
          <w:szCs w:val="24"/>
        </w:rPr>
        <w:t xml:space="preserve">precio inferior a </w:t>
      </w:r>
      <w:r w:rsidR="00E65B34">
        <w:rPr>
          <w:rFonts w:asciiTheme="minorHAnsi" w:hAnsiTheme="minorHAnsi" w:cstheme="minorHAnsi"/>
          <w:sz w:val="24"/>
          <w:szCs w:val="24"/>
        </w:rPr>
        <w:t>todos los asociados</w:t>
      </w:r>
      <w:r w:rsidR="00A4393E">
        <w:rPr>
          <w:rFonts w:asciiTheme="minorHAnsi" w:hAnsiTheme="minorHAnsi" w:cstheme="minorHAnsi"/>
          <w:sz w:val="24"/>
          <w:szCs w:val="24"/>
        </w:rPr>
        <w:t xml:space="preserve"> de</w:t>
      </w:r>
      <w:r w:rsidRPr="007D4AEE">
        <w:rPr>
          <w:rFonts w:asciiTheme="minorHAnsi" w:hAnsiTheme="minorHAnsi" w:cstheme="minorHAnsi"/>
          <w:sz w:val="24"/>
          <w:szCs w:val="24"/>
        </w:rPr>
        <w:t xml:space="preserve"> </w:t>
      </w:r>
      <w:r w:rsidR="00E65B34">
        <w:rPr>
          <w:rFonts w:asciiTheme="minorHAnsi" w:hAnsiTheme="minorHAnsi" w:cstheme="minorHAnsi"/>
          <w:sz w:val="24"/>
          <w:szCs w:val="24"/>
          <w:highlight w:val="yellow"/>
        </w:rPr>
        <w:t>RENOVACIÓN INMOBILIARIA</w:t>
      </w:r>
      <w:r w:rsidRPr="007D4AEE">
        <w:rPr>
          <w:rFonts w:asciiTheme="minorHAnsi" w:hAnsiTheme="minorHAnsi" w:cstheme="minorHAnsi"/>
          <w:sz w:val="24"/>
          <w:szCs w:val="24"/>
        </w:rPr>
        <w:t xml:space="preserve"> </w:t>
      </w:r>
      <w:r w:rsidR="00A4393E">
        <w:rPr>
          <w:rFonts w:asciiTheme="minorHAnsi" w:hAnsiTheme="minorHAnsi" w:cstheme="minorHAnsi"/>
          <w:sz w:val="24"/>
          <w:szCs w:val="24"/>
        </w:rPr>
        <w:t>que contraten una licencia anual de ROOMCREATOR. Pudiendo pagar en plazos mensuales de 1</w:t>
      </w:r>
      <w:r w:rsidR="00A25229">
        <w:rPr>
          <w:rFonts w:asciiTheme="minorHAnsi" w:hAnsiTheme="minorHAnsi" w:cstheme="minorHAnsi"/>
          <w:sz w:val="24"/>
          <w:szCs w:val="24"/>
        </w:rPr>
        <w:t>14,58</w:t>
      </w:r>
      <w:r w:rsidR="00A4393E">
        <w:rPr>
          <w:rFonts w:asciiTheme="minorHAnsi" w:hAnsiTheme="minorHAnsi" w:cstheme="minorHAnsi"/>
          <w:sz w:val="24"/>
          <w:szCs w:val="24"/>
        </w:rPr>
        <w:t xml:space="preserve">€ (IVA </w:t>
      </w:r>
      <w:r w:rsidR="00A25229">
        <w:rPr>
          <w:rFonts w:asciiTheme="minorHAnsi" w:hAnsiTheme="minorHAnsi" w:cstheme="minorHAnsi"/>
          <w:sz w:val="24"/>
          <w:szCs w:val="24"/>
        </w:rPr>
        <w:t xml:space="preserve">no </w:t>
      </w:r>
      <w:r w:rsidR="00A4393E">
        <w:rPr>
          <w:rFonts w:asciiTheme="minorHAnsi" w:hAnsiTheme="minorHAnsi" w:cstheme="minorHAnsi"/>
          <w:sz w:val="24"/>
          <w:szCs w:val="24"/>
        </w:rPr>
        <w:t>incluido) en lugar de 1</w:t>
      </w:r>
      <w:r w:rsidR="00A25229">
        <w:rPr>
          <w:rFonts w:asciiTheme="minorHAnsi" w:hAnsiTheme="minorHAnsi" w:cstheme="minorHAnsi"/>
          <w:sz w:val="24"/>
          <w:szCs w:val="24"/>
        </w:rPr>
        <w:t>25,00</w:t>
      </w:r>
      <w:r w:rsidR="00A4393E">
        <w:rPr>
          <w:rFonts w:asciiTheme="minorHAnsi" w:hAnsiTheme="minorHAnsi" w:cstheme="minorHAnsi"/>
          <w:sz w:val="24"/>
          <w:szCs w:val="24"/>
        </w:rPr>
        <w:t xml:space="preserve">€ (IVA </w:t>
      </w:r>
      <w:r w:rsidR="00A25229">
        <w:rPr>
          <w:rFonts w:asciiTheme="minorHAnsi" w:hAnsiTheme="minorHAnsi" w:cstheme="minorHAnsi"/>
          <w:sz w:val="24"/>
          <w:szCs w:val="24"/>
        </w:rPr>
        <w:t xml:space="preserve">no </w:t>
      </w:r>
      <w:r w:rsidR="00A4393E">
        <w:rPr>
          <w:rFonts w:asciiTheme="minorHAnsi" w:hAnsiTheme="minorHAnsi" w:cstheme="minorHAnsi"/>
          <w:sz w:val="24"/>
          <w:szCs w:val="24"/>
        </w:rPr>
        <w:t>incluido)</w:t>
      </w:r>
      <w:r w:rsidR="008646B3">
        <w:rPr>
          <w:rFonts w:asciiTheme="minorHAnsi" w:hAnsiTheme="minorHAnsi" w:cstheme="minorHAnsi"/>
          <w:sz w:val="24"/>
          <w:szCs w:val="24"/>
        </w:rPr>
        <w:t>.</w:t>
      </w:r>
    </w:p>
    <w:p w14:paraId="676D4C8A" w14:textId="43EC0B0E" w:rsidR="007D4AEE" w:rsidRDefault="007D4AEE" w:rsidP="007D4AE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sz w:val="24"/>
          <w:szCs w:val="24"/>
        </w:rPr>
        <w:t xml:space="preserve">Dar difusión a la figura de </w:t>
      </w:r>
      <w:r w:rsidR="00E65B34">
        <w:rPr>
          <w:rFonts w:asciiTheme="minorHAnsi" w:hAnsiTheme="minorHAnsi" w:cstheme="minorHAnsi"/>
          <w:sz w:val="24"/>
          <w:szCs w:val="24"/>
          <w:highlight w:val="yellow"/>
        </w:rPr>
        <w:t>RENOVACIÓN INMOBILIARIA</w:t>
      </w:r>
      <w:r w:rsidRPr="007D4AEE">
        <w:rPr>
          <w:rFonts w:asciiTheme="minorHAnsi" w:hAnsiTheme="minorHAnsi" w:cstheme="minorHAnsi"/>
          <w:sz w:val="24"/>
          <w:szCs w:val="24"/>
        </w:rPr>
        <w:t xml:space="preserve"> como entidad colaboradora.</w:t>
      </w:r>
    </w:p>
    <w:p w14:paraId="6C7B2346" w14:textId="737FD389" w:rsidR="00A25229" w:rsidRPr="007D4AEE" w:rsidRDefault="00A25229" w:rsidP="00833A1E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671E26D1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0AC41438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1F48583A" w14:textId="07CCC67A" w:rsidR="007D4AEE" w:rsidRPr="007D4AEE" w:rsidRDefault="007D4AEE" w:rsidP="007D4AEE">
      <w:pPr>
        <w:rPr>
          <w:rFonts w:asciiTheme="minorHAnsi" w:hAnsiTheme="minorHAnsi" w:cstheme="minorHAnsi"/>
          <w:b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</w:rPr>
        <w:t xml:space="preserve">TERCERA.- </w:t>
      </w:r>
      <w:r w:rsidR="00E65B34">
        <w:rPr>
          <w:rFonts w:asciiTheme="minorHAnsi" w:hAnsiTheme="minorHAnsi" w:cstheme="minorHAnsi"/>
          <w:b/>
          <w:sz w:val="24"/>
          <w:szCs w:val="24"/>
          <w:highlight w:val="yellow"/>
        </w:rPr>
        <w:t>RENOVACIÓN INMOBILIARIA</w:t>
      </w:r>
      <w:r w:rsidRPr="007D4AEE">
        <w:rPr>
          <w:rFonts w:asciiTheme="minorHAnsi" w:hAnsiTheme="minorHAnsi" w:cstheme="minorHAnsi"/>
          <w:b/>
          <w:sz w:val="24"/>
          <w:szCs w:val="24"/>
          <w:highlight w:val="yellow"/>
        </w:rPr>
        <w:t>.</w:t>
      </w:r>
      <w:r w:rsidRPr="007D4AEE">
        <w:rPr>
          <w:rFonts w:asciiTheme="minorHAnsi" w:hAnsiTheme="minorHAnsi" w:cstheme="minorHAnsi"/>
          <w:b/>
          <w:sz w:val="24"/>
          <w:szCs w:val="24"/>
        </w:rPr>
        <w:t xml:space="preserve"> Derechos y obligaciones.</w:t>
      </w:r>
    </w:p>
    <w:p w14:paraId="356D5F2B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3FE8D401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  <w:u w:val="single"/>
        </w:rPr>
        <w:t>Derechos</w:t>
      </w:r>
      <w:r w:rsidRPr="007D4AEE">
        <w:rPr>
          <w:rFonts w:asciiTheme="minorHAnsi" w:hAnsiTheme="minorHAnsi" w:cstheme="minorHAnsi"/>
          <w:sz w:val="24"/>
          <w:szCs w:val="24"/>
        </w:rPr>
        <w:t>.</w:t>
      </w:r>
    </w:p>
    <w:p w14:paraId="621A0CF8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1C70616F" w14:textId="77777777" w:rsidR="007D4AEE" w:rsidRPr="007D4AEE" w:rsidRDefault="007D4AEE" w:rsidP="007D4AE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sz w:val="24"/>
          <w:szCs w:val="24"/>
        </w:rPr>
        <w:t>Disponer durante el periodo de duración del presente convenio, de los descuentos estipulados en las obligaciones de la otra parte.</w:t>
      </w:r>
    </w:p>
    <w:p w14:paraId="709C9D32" w14:textId="20901AB1" w:rsidR="007D4AEE" w:rsidRDefault="0033390A" w:rsidP="007D4AE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Contar con la presencia de LUQENTIA en alguna </w:t>
      </w:r>
      <w:r w:rsidR="00A4393E">
        <w:rPr>
          <w:rFonts w:asciiTheme="minorHAnsi" w:hAnsiTheme="minorHAnsi" w:cstheme="minorHAnsi"/>
          <w:sz w:val="24"/>
          <w:szCs w:val="24"/>
        </w:rPr>
        <w:t>j</w:t>
      </w:r>
      <w:r w:rsidR="007D4AEE" w:rsidRPr="007D4AEE">
        <w:rPr>
          <w:rFonts w:asciiTheme="minorHAnsi" w:hAnsiTheme="minorHAnsi" w:cstheme="minorHAnsi"/>
          <w:sz w:val="24"/>
          <w:szCs w:val="24"/>
        </w:rPr>
        <w:t>ornada</w:t>
      </w:r>
      <w:r>
        <w:rPr>
          <w:rFonts w:asciiTheme="minorHAnsi" w:hAnsiTheme="minorHAnsi" w:cstheme="minorHAnsi"/>
          <w:sz w:val="24"/>
          <w:szCs w:val="24"/>
        </w:rPr>
        <w:t xml:space="preserve"> presencial</w:t>
      </w:r>
      <w:r w:rsidR="007D4AEE" w:rsidRPr="007D4AE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7D4AEE" w:rsidRPr="007D4AEE">
        <w:rPr>
          <w:rFonts w:asciiTheme="minorHAnsi" w:hAnsiTheme="minorHAnsi" w:cstheme="minorHAnsi"/>
          <w:sz w:val="24"/>
          <w:szCs w:val="24"/>
        </w:rPr>
        <w:t>webinar</w:t>
      </w:r>
      <w:proofErr w:type="spellEnd"/>
      <w:r w:rsidR="007D4AEE" w:rsidRPr="007D4A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online.</w:t>
      </w:r>
    </w:p>
    <w:p w14:paraId="78820F36" w14:textId="77777777" w:rsidR="007D4AEE" w:rsidRPr="007D4AEE" w:rsidRDefault="007D4AEE" w:rsidP="007D4AEE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308E8979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  <w:u w:val="single"/>
        </w:rPr>
        <w:t>Obligaciones</w:t>
      </w:r>
      <w:r w:rsidRPr="007D4AEE">
        <w:rPr>
          <w:rFonts w:asciiTheme="minorHAnsi" w:hAnsiTheme="minorHAnsi" w:cstheme="minorHAnsi"/>
          <w:sz w:val="24"/>
          <w:szCs w:val="24"/>
        </w:rPr>
        <w:t>.</w:t>
      </w:r>
    </w:p>
    <w:p w14:paraId="673CAE5D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1DFA0399" w14:textId="28E26984" w:rsidR="007D4AEE" w:rsidRPr="007D4AEE" w:rsidRDefault="007D4AEE" w:rsidP="007D4AE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sz w:val="24"/>
          <w:szCs w:val="24"/>
        </w:rPr>
        <w:t xml:space="preserve">Difusión del presente convenio entre sus asociados y de la figura de </w:t>
      </w:r>
      <w:r w:rsidR="000E6FC7">
        <w:rPr>
          <w:rFonts w:asciiTheme="minorHAnsi" w:hAnsiTheme="minorHAnsi" w:cstheme="minorHAnsi"/>
          <w:sz w:val="24"/>
          <w:szCs w:val="24"/>
        </w:rPr>
        <w:t>LUQENTIA como</w:t>
      </w:r>
      <w:r w:rsidRPr="007D4AEE">
        <w:rPr>
          <w:rFonts w:asciiTheme="minorHAnsi" w:hAnsiTheme="minorHAnsi" w:cstheme="minorHAnsi"/>
          <w:sz w:val="24"/>
          <w:szCs w:val="24"/>
        </w:rPr>
        <w:t xml:space="preserve"> entidad colaboradora.</w:t>
      </w:r>
    </w:p>
    <w:p w14:paraId="3522FA5D" w14:textId="18FFADA0" w:rsidR="00833A1E" w:rsidRDefault="007D4AEE" w:rsidP="00833A1E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sz w:val="24"/>
          <w:szCs w:val="24"/>
        </w:rPr>
        <w:t>Inserción de un enlace</w:t>
      </w:r>
      <w:r w:rsidR="0033390A">
        <w:rPr>
          <w:rFonts w:asciiTheme="minorHAnsi" w:hAnsiTheme="minorHAnsi" w:cstheme="minorHAnsi"/>
          <w:sz w:val="24"/>
          <w:szCs w:val="24"/>
        </w:rPr>
        <w:t xml:space="preserve"> a la web de LUQENTIA</w:t>
      </w:r>
      <w:r w:rsidRPr="007D4AEE">
        <w:rPr>
          <w:rFonts w:asciiTheme="minorHAnsi" w:hAnsiTheme="minorHAnsi" w:cstheme="minorHAnsi"/>
          <w:sz w:val="24"/>
          <w:szCs w:val="24"/>
        </w:rPr>
        <w:t xml:space="preserve"> dentro de la web</w:t>
      </w:r>
      <w:r w:rsidR="0033390A">
        <w:rPr>
          <w:rFonts w:asciiTheme="minorHAnsi" w:hAnsiTheme="minorHAnsi" w:cstheme="minorHAnsi"/>
          <w:sz w:val="24"/>
          <w:szCs w:val="24"/>
        </w:rPr>
        <w:t xml:space="preserve"> de </w:t>
      </w:r>
      <w:r w:rsidR="00E65B34">
        <w:rPr>
          <w:rFonts w:asciiTheme="minorHAnsi" w:hAnsiTheme="minorHAnsi" w:cstheme="minorHAnsi"/>
          <w:sz w:val="24"/>
          <w:szCs w:val="24"/>
        </w:rPr>
        <w:t>RENOVACIÓN INMOBILIARIA</w:t>
      </w:r>
      <w:r w:rsidR="0033390A">
        <w:rPr>
          <w:rFonts w:asciiTheme="minorHAnsi" w:hAnsiTheme="minorHAnsi" w:cstheme="minorHAnsi"/>
          <w:sz w:val="24"/>
          <w:szCs w:val="24"/>
        </w:rPr>
        <w:t>.</w:t>
      </w:r>
      <w:r w:rsidRPr="007D4AE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064E3D" w14:textId="77777777" w:rsidR="00833A1E" w:rsidRPr="007D4AEE" w:rsidRDefault="00833A1E" w:rsidP="00833A1E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1B70D479" w14:textId="77777777" w:rsidR="007D4AEE" w:rsidRPr="007D4AEE" w:rsidRDefault="007D4AEE" w:rsidP="007D4AEE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14:paraId="5293F6E1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025AC710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6F935274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</w:rPr>
        <w:t>CUARTA.-</w:t>
      </w:r>
      <w:r w:rsidRPr="007D4AEE">
        <w:rPr>
          <w:rFonts w:asciiTheme="minorHAnsi" w:hAnsiTheme="minorHAnsi" w:cstheme="minorHAnsi"/>
          <w:sz w:val="24"/>
          <w:szCs w:val="24"/>
        </w:rPr>
        <w:t xml:space="preserve"> Las partes podrán hacer pública la existencia de este convenio por cualquier medio, desde el día de hoy.</w:t>
      </w:r>
    </w:p>
    <w:p w14:paraId="01CF1B57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3DE8C8F5" w14:textId="77777777" w:rsidR="007D4AEE" w:rsidRPr="007D4AEE" w:rsidRDefault="007D4AEE" w:rsidP="007D4AEE">
      <w:pPr>
        <w:rPr>
          <w:rFonts w:asciiTheme="minorHAnsi" w:hAnsiTheme="minorHAnsi" w:cstheme="minorHAnsi"/>
          <w:sz w:val="24"/>
          <w:szCs w:val="24"/>
        </w:rPr>
      </w:pPr>
    </w:p>
    <w:p w14:paraId="536F292B" w14:textId="4CE328FE" w:rsidR="009714DE" w:rsidRPr="007D4AEE" w:rsidRDefault="007D4AEE" w:rsidP="007D4AEE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</w:rPr>
        <w:t xml:space="preserve">QUINTA.- </w:t>
      </w:r>
      <w:r w:rsidRPr="007D4AEE">
        <w:rPr>
          <w:rFonts w:asciiTheme="minorHAnsi" w:hAnsiTheme="minorHAnsi" w:cstheme="minorHAnsi"/>
          <w:sz w:val="24"/>
          <w:szCs w:val="24"/>
        </w:rPr>
        <w:t>Este convenio tiene una duración de un año a contar desde fecha de firma</w:t>
      </w:r>
      <w:r w:rsidR="00DF4E7F">
        <w:rPr>
          <w:rFonts w:asciiTheme="minorHAnsi" w:hAnsiTheme="minorHAnsi" w:cstheme="minorHAnsi"/>
          <w:sz w:val="24"/>
          <w:szCs w:val="24"/>
        </w:rPr>
        <w:t xml:space="preserve">. Al finalizar este primer año, el acuerdo se renovará automáticamente por anualidades adicionales, año a año, y sin necesidad de mediar notificación alguna entre las partes. Tanto LUQENTIA como </w:t>
      </w:r>
      <w:r w:rsidR="00E65B34">
        <w:rPr>
          <w:rFonts w:asciiTheme="minorHAnsi" w:hAnsiTheme="minorHAnsi" w:cstheme="minorHAnsi"/>
          <w:sz w:val="24"/>
          <w:szCs w:val="24"/>
          <w:highlight w:val="yellow"/>
        </w:rPr>
        <w:t>RENOVACIÓN INMOBILIARIA</w:t>
      </w:r>
      <w:r w:rsidR="00DF4E7F">
        <w:rPr>
          <w:rFonts w:asciiTheme="minorHAnsi" w:hAnsiTheme="minorHAnsi" w:cstheme="minorHAnsi"/>
          <w:sz w:val="24"/>
          <w:szCs w:val="24"/>
        </w:rPr>
        <w:t xml:space="preserve"> podrán rescindir el presente acuerdo en cualquier momento notificándolo a los emails de LUQENTIA hola@luqentia.org o </w:t>
      </w:r>
      <w:r w:rsidR="00E65B34">
        <w:rPr>
          <w:rFonts w:asciiTheme="minorHAnsi" w:hAnsiTheme="minorHAnsi" w:cstheme="minorHAnsi"/>
          <w:sz w:val="24"/>
          <w:szCs w:val="24"/>
          <w:highlight w:val="yellow"/>
        </w:rPr>
        <w:t>RENOVACIÓN INMOBILIARIA</w:t>
      </w:r>
      <w:r w:rsidR="00DF4E7F" w:rsidRPr="00DF4E7F">
        <w:rPr>
          <w:rFonts w:asciiTheme="minorHAnsi" w:hAnsiTheme="minorHAnsi" w:cstheme="minorHAnsi"/>
          <w:sz w:val="24"/>
          <w:szCs w:val="24"/>
          <w:highlight w:val="yellow"/>
        </w:rPr>
        <w:t xml:space="preserve"> XXXXX</w:t>
      </w:r>
      <w:r w:rsidR="00DF4E7F">
        <w:rPr>
          <w:rFonts w:asciiTheme="minorHAnsi" w:hAnsiTheme="minorHAnsi" w:cstheme="minorHAnsi"/>
          <w:sz w:val="24"/>
          <w:szCs w:val="24"/>
        </w:rPr>
        <w:t xml:space="preserve"> según el caso.</w:t>
      </w:r>
    </w:p>
    <w:p w14:paraId="7977E877" w14:textId="5C3DEAF8" w:rsidR="003C6A13" w:rsidRPr="007D4AEE" w:rsidRDefault="003C6A13" w:rsidP="005D7B7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97220C" w14:textId="77777777" w:rsidR="00066607" w:rsidRPr="007D4AEE" w:rsidRDefault="00066607" w:rsidP="005D7B7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58E3B1" w14:textId="77777777" w:rsidR="00066607" w:rsidRPr="007D4AEE" w:rsidRDefault="00066607" w:rsidP="005D7B7F">
      <w:pPr>
        <w:widowControl w:val="0"/>
        <w:rPr>
          <w:rFonts w:asciiTheme="minorHAnsi" w:hAnsiTheme="minorHAnsi" w:cstheme="minorHAnsi"/>
          <w:b/>
          <w:sz w:val="24"/>
          <w:szCs w:val="24"/>
        </w:rPr>
      </w:pPr>
    </w:p>
    <w:p w14:paraId="2035AA5E" w14:textId="48D6CBE4" w:rsidR="00EB0389" w:rsidRPr="007D4AEE" w:rsidRDefault="007D4AEE" w:rsidP="005D7B7F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b/>
          <w:sz w:val="24"/>
          <w:szCs w:val="24"/>
          <w:u w:val="single"/>
        </w:rPr>
        <w:t>SEXTA</w:t>
      </w:r>
      <w:r w:rsidR="009C266A" w:rsidRPr="007D4AEE">
        <w:rPr>
          <w:rFonts w:asciiTheme="minorHAnsi" w:hAnsiTheme="minorHAnsi" w:cstheme="minorHAnsi"/>
          <w:b/>
          <w:sz w:val="24"/>
          <w:szCs w:val="24"/>
        </w:rPr>
        <w:t xml:space="preserve">.- </w:t>
      </w:r>
      <w:r w:rsidR="00EB0389" w:rsidRPr="007D4AEE">
        <w:rPr>
          <w:rFonts w:asciiTheme="minorHAnsi" w:hAnsiTheme="minorHAnsi" w:cstheme="minorHAnsi"/>
          <w:b/>
          <w:sz w:val="24"/>
          <w:szCs w:val="24"/>
        </w:rPr>
        <w:t>Legislación y jurisdicción.</w:t>
      </w:r>
    </w:p>
    <w:p w14:paraId="45D599A3" w14:textId="77777777" w:rsidR="00EB0389" w:rsidRPr="007D4AEE" w:rsidRDefault="00EB0389" w:rsidP="005D7B7F">
      <w:pPr>
        <w:widowControl w:val="0"/>
        <w:ind w:left="709"/>
        <w:rPr>
          <w:rFonts w:asciiTheme="minorHAnsi" w:hAnsiTheme="minorHAnsi" w:cstheme="minorHAnsi"/>
          <w:bCs/>
          <w:sz w:val="24"/>
          <w:szCs w:val="24"/>
        </w:rPr>
      </w:pPr>
    </w:p>
    <w:p w14:paraId="2C63A70E" w14:textId="5624E114" w:rsidR="00EB0389" w:rsidRPr="007D4AEE" w:rsidRDefault="00EB0389" w:rsidP="002C5FA5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7D4AEE">
        <w:rPr>
          <w:rFonts w:asciiTheme="minorHAnsi" w:hAnsiTheme="minorHAnsi" w:cstheme="minorHAnsi"/>
          <w:sz w:val="24"/>
          <w:szCs w:val="24"/>
        </w:rPr>
        <w:t>El Contrato se rige por el Derecho español. Las Partes acuerdan someter todo litigio resultante de la ejecución o interpretación del Contrato a los juzgados y tribunales de la ciudad de Elche (Alicante), con renuncia expresa a su propio fuero, si otro les correspondiere.</w:t>
      </w:r>
    </w:p>
    <w:p w14:paraId="060C8BA5" w14:textId="77777777" w:rsidR="00EB0389" w:rsidRPr="007D4AEE" w:rsidRDefault="00EB0389" w:rsidP="005D7B7F">
      <w:pPr>
        <w:widowControl w:val="0"/>
        <w:ind w:left="709"/>
        <w:rPr>
          <w:rFonts w:asciiTheme="minorHAnsi" w:hAnsiTheme="minorHAnsi" w:cstheme="minorHAnsi"/>
          <w:sz w:val="24"/>
          <w:szCs w:val="24"/>
        </w:rPr>
      </w:pPr>
    </w:p>
    <w:p w14:paraId="53F6C5C3" w14:textId="0A75A94E" w:rsidR="00AC0F45" w:rsidRPr="007D4AEE" w:rsidRDefault="00EB0389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  <w:r w:rsidRPr="007D4AEE"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  <w:t>Y en prueba de conformidad con cuanto antecede, las Partes firman el presente Contrato por duplicado y a un solo efecto en el lugar y fecha indicados en el encabezamiento.</w:t>
      </w:r>
    </w:p>
    <w:p w14:paraId="5C822D33" w14:textId="77777777" w:rsidR="00AC0F45" w:rsidRPr="007D4AEE" w:rsidRDefault="00AC0F45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</w:p>
    <w:p w14:paraId="4CB7A26F" w14:textId="77777777" w:rsidR="00AC0F45" w:rsidRPr="007D4AEE" w:rsidRDefault="00AC0F45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</w:p>
    <w:p w14:paraId="2EAE095A" w14:textId="77777777" w:rsidR="00AC0F45" w:rsidRPr="007D4AEE" w:rsidRDefault="00AC0F45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</w:p>
    <w:p w14:paraId="32A1B7E8" w14:textId="77777777" w:rsidR="00AC0F45" w:rsidRPr="007D4AEE" w:rsidRDefault="00AC0F45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</w:p>
    <w:p w14:paraId="378452DD" w14:textId="77777777" w:rsidR="00AC0F45" w:rsidRDefault="00AC0F45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</w:p>
    <w:p w14:paraId="6526A5C8" w14:textId="77777777" w:rsidR="00A4393E" w:rsidRDefault="00A4393E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</w:p>
    <w:p w14:paraId="67A2FB86" w14:textId="77777777" w:rsidR="00A4393E" w:rsidRPr="00A967CC" w:rsidRDefault="00A4393E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</w:p>
    <w:p w14:paraId="3F1DAFA3" w14:textId="77777777" w:rsidR="00AC0F45" w:rsidRPr="00A967CC" w:rsidRDefault="00AC0F45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</w:p>
    <w:p w14:paraId="09F59924" w14:textId="77777777" w:rsidR="00AC0F45" w:rsidRPr="00A967CC" w:rsidRDefault="00AC0F45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</w:p>
    <w:p w14:paraId="5BA029CF" w14:textId="07AB7BBA" w:rsidR="00AC0F45" w:rsidRPr="00A967CC" w:rsidRDefault="00AC0F45" w:rsidP="005D7B7F">
      <w:pPr>
        <w:suppressAutoHyphens/>
        <w:outlineLvl w:val="2"/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</w:pPr>
      <w:r w:rsidRPr="00A967CC"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  <w:t xml:space="preserve">       Fdo. </w:t>
      </w:r>
      <w:proofErr w:type="spellStart"/>
      <w:r w:rsidRPr="00A967CC"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  <w:t>Luqentia</w:t>
      </w:r>
      <w:proofErr w:type="spellEnd"/>
      <w:r w:rsidRPr="00A967CC"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  <w:t xml:space="preserve"> consultoría SL</w:t>
      </w:r>
      <w:r w:rsidRPr="00A967CC"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  <w:tab/>
      </w:r>
      <w:r w:rsidR="00442378"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  <w:t xml:space="preserve">             </w:t>
      </w:r>
      <w:r w:rsidRPr="00A967CC"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  <w:tab/>
        <w:t>Fdo.</w:t>
      </w:r>
      <w:r w:rsidR="00CC21E4"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  <w:t xml:space="preserve"> </w:t>
      </w:r>
      <w:r w:rsidR="005C73DA" w:rsidRPr="00DF4E7F">
        <w:rPr>
          <w:rFonts w:asciiTheme="minorHAnsi" w:eastAsia="Times New Roman" w:hAnsiTheme="minorHAnsi" w:cstheme="minorHAnsi"/>
          <w:spacing w:val="4"/>
          <w:sz w:val="24"/>
          <w:szCs w:val="24"/>
          <w:highlight w:val="yellow"/>
          <w:lang w:eastAsia="es-ES"/>
        </w:rPr>
        <w:t>XXXXXXXXXXXX</w:t>
      </w:r>
      <w:r w:rsidR="00CC21E4">
        <w:rPr>
          <w:rFonts w:asciiTheme="minorHAnsi" w:eastAsia="Times New Roman" w:hAnsiTheme="minorHAnsi" w:cstheme="minorHAnsi"/>
          <w:spacing w:val="4"/>
          <w:sz w:val="24"/>
          <w:szCs w:val="24"/>
          <w:lang w:eastAsia="es-ES"/>
        </w:rPr>
        <w:t xml:space="preserve"> </w:t>
      </w:r>
    </w:p>
    <w:p w14:paraId="0436B4DA" w14:textId="77777777" w:rsidR="005B0895" w:rsidRPr="00A967CC" w:rsidRDefault="005B0895" w:rsidP="005D7B7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sectPr w:rsidR="005B0895" w:rsidRPr="00A967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 Frutiger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54C"/>
    <w:multiLevelType w:val="hybridMultilevel"/>
    <w:tmpl w:val="60C4C2F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74E8"/>
    <w:multiLevelType w:val="hybridMultilevel"/>
    <w:tmpl w:val="A072A4F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6911"/>
    <w:multiLevelType w:val="hybridMultilevel"/>
    <w:tmpl w:val="B5A04736"/>
    <w:lvl w:ilvl="0" w:tplc="B8D8C60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65D2C"/>
    <w:multiLevelType w:val="hybridMultilevel"/>
    <w:tmpl w:val="60D8DD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5B1D"/>
    <w:multiLevelType w:val="hybridMultilevel"/>
    <w:tmpl w:val="C7DE43D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850FB"/>
    <w:multiLevelType w:val="hybridMultilevel"/>
    <w:tmpl w:val="C4269F44"/>
    <w:lvl w:ilvl="0" w:tplc="A00434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D12A4"/>
    <w:multiLevelType w:val="hybridMultilevel"/>
    <w:tmpl w:val="C3F8A82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3F1535"/>
    <w:multiLevelType w:val="hybridMultilevel"/>
    <w:tmpl w:val="6A743F90"/>
    <w:lvl w:ilvl="0" w:tplc="ED1E4A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B6937"/>
    <w:multiLevelType w:val="hybridMultilevel"/>
    <w:tmpl w:val="4A3EADC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A2B1F"/>
    <w:multiLevelType w:val="hybridMultilevel"/>
    <w:tmpl w:val="3B50D7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365344">
    <w:abstractNumId w:val="2"/>
  </w:num>
  <w:num w:numId="2" w16cid:durableId="621301515">
    <w:abstractNumId w:val="3"/>
  </w:num>
  <w:num w:numId="3" w16cid:durableId="724455621">
    <w:abstractNumId w:val="1"/>
  </w:num>
  <w:num w:numId="4" w16cid:durableId="456527127">
    <w:abstractNumId w:val="4"/>
  </w:num>
  <w:num w:numId="5" w16cid:durableId="64380437">
    <w:abstractNumId w:val="8"/>
  </w:num>
  <w:num w:numId="6" w16cid:durableId="1206410371">
    <w:abstractNumId w:val="6"/>
  </w:num>
  <w:num w:numId="7" w16cid:durableId="560671947">
    <w:abstractNumId w:val="0"/>
  </w:num>
  <w:num w:numId="8" w16cid:durableId="230241262">
    <w:abstractNumId w:val="7"/>
  </w:num>
  <w:num w:numId="9" w16cid:durableId="4598851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947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44"/>
    <w:rsid w:val="000527C6"/>
    <w:rsid w:val="00066607"/>
    <w:rsid w:val="00076C29"/>
    <w:rsid w:val="000D015C"/>
    <w:rsid w:val="000D6B78"/>
    <w:rsid w:val="000E1F88"/>
    <w:rsid w:val="000E6FC7"/>
    <w:rsid w:val="00153C4A"/>
    <w:rsid w:val="00173C71"/>
    <w:rsid w:val="001A6D6F"/>
    <w:rsid w:val="001E0707"/>
    <w:rsid w:val="002251BA"/>
    <w:rsid w:val="002C5FA5"/>
    <w:rsid w:val="0032005A"/>
    <w:rsid w:val="00326157"/>
    <w:rsid w:val="0033390A"/>
    <w:rsid w:val="003C6A13"/>
    <w:rsid w:val="00442378"/>
    <w:rsid w:val="00473373"/>
    <w:rsid w:val="004B497A"/>
    <w:rsid w:val="00500608"/>
    <w:rsid w:val="005833AB"/>
    <w:rsid w:val="005B0895"/>
    <w:rsid w:val="005C73DA"/>
    <w:rsid w:val="005D7B7F"/>
    <w:rsid w:val="006525C2"/>
    <w:rsid w:val="00680BDA"/>
    <w:rsid w:val="00687886"/>
    <w:rsid w:val="006B44BD"/>
    <w:rsid w:val="006B4D4B"/>
    <w:rsid w:val="006E0872"/>
    <w:rsid w:val="006E173C"/>
    <w:rsid w:val="007A31DC"/>
    <w:rsid w:val="007D4AEE"/>
    <w:rsid w:val="00833A1E"/>
    <w:rsid w:val="008476C3"/>
    <w:rsid w:val="0086346B"/>
    <w:rsid w:val="008646B3"/>
    <w:rsid w:val="008E08B6"/>
    <w:rsid w:val="008F15CF"/>
    <w:rsid w:val="00925A49"/>
    <w:rsid w:val="009714DE"/>
    <w:rsid w:val="009C266A"/>
    <w:rsid w:val="009C522D"/>
    <w:rsid w:val="009F544E"/>
    <w:rsid w:val="00A25229"/>
    <w:rsid w:val="00A25CD9"/>
    <w:rsid w:val="00A4393E"/>
    <w:rsid w:val="00A50973"/>
    <w:rsid w:val="00A55998"/>
    <w:rsid w:val="00A62FEC"/>
    <w:rsid w:val="00A967CC"/>
    <w:rsid w:val="00AA4046"/>
    <w:rsid w:val="00AC0F45"/>
    <w:rsid w:val="00AD3B43"/>
    <w:rsid w:val="00B26EB2"/>
    <w:rsid w:val="00B62955"/>
    <w:rsid w:val="00B74582"/>
    <w:rsid w:val="00B75744"/>
    <w:rsid w:val="00BE3932"/>
    <w:rsid w:val="00BF7FBA"/>
    <w:rsid w:val="00C16546"/>
    <w:rsid w:val="00C16BB0"/>
    <w:rsid w:val="00C62AD5"/>
    <w:rsid w:val="00C84E7D"/>
    <w:rsid w:val="00CC21E4"/>
    <w:rsid w:val="00CE01CB"/>
    <w:rsid w:val="00CE7815"/>
    <w:rsid w:val="00D6192A"/>
    <w:rsid w:val="00D946B6"/>
    <w:rsid w:val="00DF4E7F"/>
    <w:rsid w:val="00E65B34"/>
    <w:rsid w:val="00E91F62"/>
    <w:rsid w:val="00EB0389"/>
    <w:rsid w:val="00EE774C"/>
    <w:rsid w:val="00EF7604"/>
    <w:rsid w:val="00F146EC"/>
    <w:rsid w:val="00F16CB0"/>
    <w:rsid w:val="00F6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DAE1"/>
  <w15:chartTrackingRefBased/>
  <w15:docId w15:val="{2B7F3F14-50D6-473F-A510-B5659BE7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07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B03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03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03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03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0389"/>
    <w:rPr>
      <w:b/>
      <w:bCs/>
      <w:sz w:val="20"/>
      <w:szCs w:val="20"/>
    </w:rPr>
  </w:style>
  <w:style w:type="paragraph" w:customStyle="1" w:styleId="Default">
    <w:name w:val="Default"/>
    <w:rsid w:val="005D7B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E087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C21E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semiHidden/>
    <w:unhideWhenUsed/>
    <w:rsid w:val="007D4AEE"/>
    <w:rPr>
      <w:rFonts w:ascii="R Frutiger Roman" w:eastAsia="Times New Roman" w:hAnsi="R Frutiger Roman" w:cs="Times New Roman"/>
      <w:sz w:val="1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D4AEE"/>
    <w:rPr>
      <w:rFonts w:ascii="R Frutiger Roman" w:eastAsia="Times New Roman" w:hAnsi="R Frutiger Roman" w:cs="Times New Roman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B2E7-FB67-4B69-AF33-DFAF21DE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Vicente Amorós</dc:creator>
  <cp:keywords/>
  <dc:description/>
  <cp:lastModifiedBy>Ecommaster LuQentia</cp:lastModifiedBy>
  <cp:revision>15</cp:revision>
  <dcterms:created xsi:type="dcterms:W3CDTF">2024-04-25T17:44:00Z</dcterms:created>
  <dcterms:modified xsi:type="dcterms:W3CDTF">2025-05-02T15:20:00Z</dcterms:modified>
</cp:coreProperties>
</file>